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C" w:rsidRDefault="002C429E" w:rsidP="00662C2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8D0CA7" wp14:editId="6F2B4FB0">
            <wp:simplePos x="0" y="0"/>
            <wp:positionH relativeFrom="margin">
              <wp:posOffset>7073900</wp:posOffset>
            </wp:positionH>
            <wp:positionV relativeFrom="margin">
              <wp:posOffset>11430</wp:posOffset>
            </wp:positionV>
            <wp:extent cx="2836545" cy="2943225"/>
            <wp:effectExtent l="0" t="0" r="1905" b="9525"/>
            <wp:wrapThrough wrapText="bothSides">
              <wp:wrapPolygon edited="0">
                <wp:start x="0" y="0"/>
                <wp:lineTo x="0" y="21530"/>
                <wp:lineTo x="21469" y="21530"/>
                <wp:lineTo x="21469" y="0"/>
                <wp:lineTo x="0" y="0"/>
              </wp:wrapPolygon>
            </wp:wrapThrough>
            <wp:docPr id="2" name="Рисунок 2" descr="C:\Users\Public\Pictures\Sample Pictures\23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23f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6C2C" w:rsidRPr="005E01AC">
        <w:rPr>
          <w:rFonts w:ascii="Times New Roman" w:hAnsi="Times New Roman" w:cs="Times New Roman"/>
          <w:b/>
          <w:color w:val="002060"/>
          <w:sz w:val="28"/>
          <w:szCs w:val="28"/>
          <w:highlight w:val="yellow"/>
        </w:rPr>
        <w:t>МОУ «Салтыковская СОШ»</w:t>
      </w:r>
    </w:p>
    <w:p w:rsidR="00C06C2C" w:rsidRDefault="00C06C2C" w:rsidP="00C06C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2C" w:rsidRDefault="00C06C2C" w:rsidP="005E01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2C" w:rsidRDefault="00C06C2C" w:rsidP="00C06C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2C" w:rsidRPr="005E01AC" w:rsidRDefault="00C06C2C" w:rsidP="005E01AC">
      <w:pPr>
        <w:shd w:val="clear" w:color="auto" w:fill="CCCCFF"/>
        <w:spacing w:after="0" w:line="240" w:lineRule="auto"/>
        <w:jc w:val="center"/>
        <w:rPr>
          <w:rFonts w:ascii="Cambria Math" w:hAnsi="Cambria Math" w:cs="Times New Roman"/>
          <w:b/>
          <w:color w:val="7030A0"/>
          <w:sz w:val="36"/>
          <w:szCs w:val="36"/>
        </w:rPr>
      </w:pPr>
      <w:r w:rsidRPr="005E01AC">
        <w:rPr>
          <w:rFonts w:ascii="Cambria Math" w:hAnsi="Cambria Math" w:cs="Times New Roman"/>
          <w:b/>
          <w:color w:val="C00000"/>
          <w:sz w:val="36"/>
          <w:szCs w:val="36"/>
        </w:rPr>
        <w:t xml:space="preserve">ПЛАН </w:t>
      </w:r>
      <w:r w:rsidRPr="005E01AC">
        <w:rPr>
          <w:rFonts w:ascii="Cambria Math" w:hAnsi="Cambria Math" w:cs="Times New Roman"/>
          <w:b/>
          <w:color w:val="7030A0"/>
          <w:sz w:val="36"/>
          <w:szCs w:val="36"/>
        </w:rPr>
        <w:t xml:space="preserve">                                                                          </w:t>
      </w:r>
    </w:p>
    <w:p w:rsidR="00C06C2C" w:rsidRPr="005E01AC" w:rsidRDefault="00C06C2C" w:rsidP="005E01AC">
      <w:pPr>
        <w:shd w:val="clear" w:color="auto" w:fill="CCCCFF"/>
        <w:spacing w:after="0" w:line="240" w:lineRule="auto"/>
        <w:jc w:val="center"/>
        <w:rPr>
          <w:rFonts w:ascii="ArbatDi" w:hAnsi="ArbatDi" w:cs="Times New Roman"/>
          <w:b/>
          <w:color w:val="0000CC"/>
          <w:sz w:val="36"/>
          <w:szCs w:val="36"/>
        </w:rPr>
      </w:pPr>
      <w:r w:rsidRPr="005E01AC">
        <w:rPr>
          <w:rFonts w:ascii="ArbatDi" w:hAnsi="ArbatDi" w:cs="Times New Roman"/>
          <w:b/>
          <w:color w:val="0000CC"/>
          <w:sz w:val="36"/>
          <w:szCs w:val="36"/>
        </w:rPr>
        <w:t>проведения  месячника  военно-патриотического воспитания</w:t>
      </w:r>
    </w:p>
    <w:p w:rsidR="00C06C2C" w:rsidRPr="00F47AB8" w:rsidRDefault="00C06C2C" w:rsidP="005E01AC">
      <w:pPr>
        <w:shd w:val="clear" w:color="auto" w:fill="CCCC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E01AC">
        <w:rPr>
          <w:rFonts w:ascii="Cambria Math" w:hAnsi="Cambria Math" w:cs="Times New Roman"/>
          <w:b/>
          <w:color w:val="C00000"/>
          <w:sz w:val="36"/>
          <w:szCs w:val="36"/>
        </w:rPr>
        <w:t>с 23.01.2013г   по  23.02.2013г</w:t>
      </w:r>
      <w:r w:rsidRPr="00F47AB8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5E01AC" w:rsidRDefault="005E01AC"/>
    <w:p w:rsidR="009336DB" w:rsidRDefault="009336DB"/>
    <w:tbl>
      <w:tblPr>
        <w:tblStyle w:val="a3"/>
        <w:tblW w:w="16020" w:type="dxa"/>
        <w:tblBorders>
          <w:top w:val="double" w:sz="4" w:space="0" w:color="6600CC"/>
          <w:left w:val="double" w:sz="4" w:space="0" w:color="6600CC"/>
          <w:bottom w:val="double" w:sz="4" w:space="0" w:color="6600CC"/>
          <w:right w:val="double" w:sz="4" w:space="0" w:color="6600CC"/>
          <w:insideH w:val="double" w:sz="4" w:space="0" w:color="6600CC"/>
          <w:insideV w:val="double" w:sz="4" w:space="0" w:color="6600CC"/>
        </w:tblBorders>
        <w:tblLook w:val="04A0" w:firstRow="1" w:lastRow="0" w:firstColumn="1" w:lastColumn="0" w:noHBand="0" w:noVBand="1"/>
      </w:tblPr>
      <w:tblGrid>
        <w:gridCol w:w="726"/>
        <w:gridCol w:w="8683"/>
        <w:gridCol w:w="2119"/>
        <w:gridCol w:w="1763"/>
        <w:gridCol w:w="2729"/>
      </w:tblGrid>
      <w:tr w:rsidR="00B51AF5" w:rsidRPr="00B51AF5" w:rsidTr="002C429E">
        <w:tc>
          <w:tcPr>
            <w:tcW w:w="726" w:type="dxa"/>
            <w:shd w:val="clear" w:color="auto" w:fill="66CCFF"/>
          </w:tcPr>
          <w:p w:rsidR="00C06C2C" w:rsidRPr="0079525D" w:rsidRDefault="00C06C2C" w:rsidP="0079525D">
            <w:pPr>
              <w:jc w:val="center"/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  <w:t xml:space="preserve">№ </w:t>
            </w:r>
            <w:proofErr w:type="gramStart"/>
            <w:r w:rsidRPr="0079525D"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  <w:t>п</w:t>
            </w:r>
            <w:proofErr w:type="gramEnd"/>
            <w:r w:rsidRPr="0079525D"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  <w:t>/п</w:t>
            </w:r>
          </w:p>
        </w:tc>
        <w:tc>
          <w:tcPr>
            <w:tcW w:w="8683" w:type="dxa"/>
            <w:shd w:val="clear" w:color="auto" w:fill="CCCC00"/>
          </w:tcPr>
          <w:p w:rsidR="00C06C2C" w:rsidRPr="00B51AF5" w:rsidRDefault="00C06C2C" w:rsidP="001663A3">
            <w:pPr>
              <w:jc w:val="center"/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</w:pPr>
            <w:r w:rsidRPr="00B51AF5"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  <w:t>Мероприятие</w:t>
            </w:r>
          </w:p>
        </w:tc>
        <w:tc>
          <w:tcPr>
            <w:tcW w:w="2119" w:type="dxa"/>
            <w:shd w:val="clear" w:color="auto" w:fill="CCCC00"/>
          </w:tcPr>
          <w:p w:rsidR="00C06C2C" w:rsidRPr="00B51AF5" w:rsidRDefault="00C06C2C" w:rsidP="001045F1">
            <w:pPr>
              <w:jc w:val="center"/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</w:pPr>
            <w:r w:rsidRPr="00B51AF5"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  <w:t>Дата</w:t>
            </w:r>
          </w:p>
        </w:tc>
        <w:tc>
          <w:tcPr>
            <w:tcW w:w="1763" w:type="dxa"/>
            <w:shd w:val="clear" w:color="auto" w:fill="CCCC00"/>
          </w:tcPr>
          <w:p w:rsidR="00C06C2C" w:rsidRPr="00B51AF5" w:rsidRDefault="00C06C2C" w:rsidP="001045F1">
            <w:pPr>
              <w:jc w:val="center"/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</w:pPr>
            <w:r w:rsidRPr="00B51AF5"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  <w:t>Класс</w:t>
            </w:r>
          </w:p>
        </w:tc>
        <w:tc>
          <w:tcPr>
            <w:tcW w:w="2729" w:type="dxa"/>
            <w:shd w:val="clear" w:color="auto" w:fill="CCCC00"/>
          </w:tcPr>
          <w:p w:rsidR="00C06C2C" w:rsidRPr="00B51AF5" w:rsidRDefault="00C06C2C" w:rsidP="001045F1">
            <w:pPr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</w:pPr>
            <w:r w:rsidRPr="00B51AF5">
              <w:rPr>
                <w:rFonts w:ascii="Cambria Math" w:hAnsi="Cambria Math" w:cs="Times New Roman"/>
                <w:b/>
                <w:color w:val="660033"/>
                <w:sz w:val="32"/>
                <w:szCs w:val="32"/>
              </w:rPr>
              <w:t>Ответственные</w:t>
            </w:r>
          </w:p>
        </w:tc>
      </w:tr>
      <w:tr w:rsidR="00267BC7" w:rsidRPr="009336DB" w:rsidTr="002C429E">
        <w:tc>
          <w:tcPr>
            <w:tcW w:w="726" w:type="dxa"/>
            <w:shd w:val="clear" w:color="auto" w:fill="66CCFF"/>
          </w:tcPr>
          <w:p w:rsidR="00267BC7" w:rsidRPr="0079525D" w:rsidRDefault="009336DB" w:rsidP="0079525D">
            <w:pPr>
              <w:jc w:val="center"/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 w:cs="Times New Roman"/>
                <w:b/>
                <w:i/>
                <w:color w:val="C00000"/>
                <w:sz w:val="32"/>
                <w:szCs w:val="32"/>
              </w:rPr>
              <w:t>1</w:t>
            </w:r>
          </w:p>
        </w:tc>
        <w:tc>
          <w:tcPr>
            <w:tcW w:w="8683" w:type="dxa"/>
          </w:tcPr>
          <w:p w:rsidR="00267BC7" w:rsidRPr="009336DB" w:rsidRDefault="00267BC7" w:rsidP="001045F1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Летопись мужества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«Битва под Москвой и наши односельчане»</w:t>
            </w:r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19" w:type="dxa"/>
          </w:tcPr>
          <w:p w:rsidR="00267BC7" w:rsidRPr="0079525D" w:rsidRDefault="00267BC7" w:rsidP="009336DB">
            <w:pPr>
              <w:jc w:val="center"/>
              <w:rPr>
                <w:rFonts w:ascii="Cambria Math" w:hAnsi="Cambria Math" w:cs="Times New Roman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 w:cs="Times New Roman"/>
                <w:b/>
                <w:color w:val="C00000"/>
                <w:sz w:val="32"/>
                <w:szCs w:val="32"/>
              </w:rPr>
              <w:t>25.01.2013г.</w:t>
            </w:r>
          </w:p>
        </w:tc>
        <w:tc>
          <w:tcPr>
            <w:tcW w:w="1763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Пиманова</w:t>
            </w:r>
            <w:proofErr w:type="spellEnd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 xml:space="preserve"> Н.А.</w:t>
            </w:r>
          </w:p>
        </w:tc>
      </w:tr>
      <w:tr w:rsidR="001F07CB" w:rsidRPr="009336DB" w:rsidTr="002C429E">
        <w:tc>
          <w:tcPr>
            <w:tcW w:w="726" w:type="dxa"/>
            <w:shd w:val="clear" w:color="auto" w:fill="66CCFF"/>
          </w:tcPr>
          <w:p w:rsidR="00C9187C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</w:t>
            </w:r>
          </w:p>
        </w:tc>
        <w:tc>
          <w:tcPr>
            <w:tcW w:w="8683" w:type="dxa"/>
          </w:tcPr>
          <w:p w:rsidR="00C9187C" w:rsidRPr="009336DB" w:rsidRDefault="00C9187C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Беседа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«Права ребёнка в новом веке»</w:t>
            </w:r>
          </w:p>
        </w:tc>
        <w:tc>
          <w:tcPr>
            <w:tcW w:w="2119" w:type="dxa"/>
          </w:tcPr>
          <w:p w:rsidR="00C9187C" w:rsidRPr="0079525D" w:rsidRDefault="00C53466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01.02.</w:t>
            </w:r>
            <w:r w:rsidR="00C9187C"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2013г</w:t>
            </w:r>
            <w:r w:rsidR="00267BC7"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1763" w:type="dxa"/>
          </w:tcPr>
          <w:p w:rsidR="00C9187C" w:rsidRPr="002C429E" w:rsidRDefault="001F07C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29" w:type="dxa"/>
          </w:tcPr>
          <w:p w:rsidR="00C9187C" w:rsidRPr="002C429E" w:rsidRDefault="001F07C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Чернова А.В.</w:t>
            </w:r>
          </w:p>
        </w:tc>
      </w:tr>
      <w:tr w:rsidR="00267BC7" w:rsidRPr="009336DB" w:rsidTr="002C429E">
        <w:tc>
          <w:tcPr>
            <w:tcW w:w="726" w:type="dxa"/>
            <w:shd w:val="clear" w:color="auto" w:fill="66CCFF"/>
          </w:tcPr>
          <w:p w:rsidR="00267BC7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3</w:t>
            </w:r>
          </w:p>
        </w:tc>
        <w:tc>
          <w:tcPr>
            <w:tcW w:w="8683" w:type="dxa"/>
          </w:tcPr>
          <w:p w:rsidR="00267BC7" w:rsidRPr="009336DB" w:rsidRDefault="00267BC7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Урок мужества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«70-летию Сталинградской битвы посвящается…»</w:t>
            </w:r>
          </w:p>
        </w:tc>
        <w:tc>
          <w:tcPr>
            <w:tcW w:w="2119" w:type="dxa"/>
          </w:tcPr>
          <w:p w:rsidR="00267BC7" w:rsidRPr="0079525D" w:rsidRDefault="00C53466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01.02.</w:t>
            </w:r>
            <w:r w:rsidR="00267BC7"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2013г.</w:t>
            </w:r>
          </w:p>
        </w:tc>
        <w:tc>
          <w:tcPr>
            <w:tcW w:w="1763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Пиманова</w:t>
            </w:r>
            <w:proofErr w:type="spellEnd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 xml:space="preserve"> Н.А.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4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Голубой огонёк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«Песни военных лет»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3.02.2013г.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Логинова В.С.</w:t>
            </w:r>
          </w:p>
        </w:tc>
      </w:tr>
      <w:tr w:rsidR="00267BC7" w:rsidRPr="009336DB" w:rsidTr="002C429E">
        <w:tc>
          <w:tcPr>
            <w:tcW w:w="726" w:type="dxa"/>
            <w:shd w:val="clear" w:color="auto" w:fill="66CCFF"/>
          </w:tcPr>
          <w:p w:rsidR="00267BC7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5</w:t>
            </w:r>
          </w:p>
        </w:tc>
        <w:tc>
          <w:tcPr>
            <w:tcW w:w="8683" w:type="dxa"/>
          </w:tcPr>
          <w:p w:rsidR="00267BC7" w:rsidRPr="009336DB" w:rsidRDefault="00267BC7" w:rsidP="001045F1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>Конкурс стихов о</w:t>
            </w:r>
            <w:r w:rsidR="001663A3" w:rsidRPr="009336DB">
              <w:rPr>
                <w:rFonts w:ascii="Cambria Math" w:hAnsi="Cambria Math" w:cs="Times New Roman"/>
                <w:sz w:val="32"/>
                <w:szCs w:val="32"/>
              </w:rPr>
              <w:t xml:space="preserve">б армии и  ВОВ </w:t>
            </w:r>
          </w:p>
        </w:tc>
        <w:tc>
          <w:tcPr>
            <w:tcW w:w="2119" w:type="dxa"/>
          </w:tcPr>
          <w:p w:rsidR="00267BC7" w:rsidRPr="0079525D" w:rsidRDefault="00267BC7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5.02.2013г.</w:t>
            </w:r>
          </w:p>
        </w:tc>
        <w:tc>
          <w:tcPr>
            <w:tcW w:w="1763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3</w:t>
            </w:r>
            <w:r w:rsidR="001663A3" w:rsidRPr="002C429E">
              <w:rPr>
                <w:rFonts w:ascii="Cambria Math" w:hAnsi="Cambria Math"/>
                <w:b/>
                <w:i/>
                <w:sz w:val="32"/>
                <w:szCs w:val="32"/>
              </w:rPr>
              <w:t>-4</w:t>
            </w:r>
          </w:p>
        </w:tc>
        <w:tc>
          <w:tcPr>
            <w:tcW w:w="2729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Федукова</w:t>
            </w:r>
            <w:proofErr w:type="spellEnd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 В.М.</w:t>
            </w:r>
          </w:p>
          <w:p w:rsidR="001663A3" w:rsidRPr="002C429E" w:rsidRDefault="001663A3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Р.И.</w:t>
            </w:r>
          </w:p>
        </w:tc>
      </w:tr>
      <w:tr w:rsidR="00267BC7" w:rsidRPr="009336DB" w:rsidTr="002C429E">
        <w:tc>
          <w:tcPr>
            <w:tcW w:w="726" w:type="dxa"/>
            <w:shd w:val="clear" w:color="auto" w:fill="66CCFF"/>
          </w:tcPr>
          <w:p w:rsidR="00267BC7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6</w:t>
            </w:r>
          </w:p>
        </w:tc>
        <w:tc>
          <w:tcPr>
            <w:tcW w:w="8683" w:type="dxa"/>
          </w:tcPr>
          <w:p w:rsidR="00267BC7" w:rsidRPr="009336DB" w:rsidRDefault="00267BC7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Игра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«Танковое сражение»</w:t>
            </w:r>
          </w:p>
        </w:tc>
        <w:tc>
          <w:tcPr>
            <w:tcW w:w="2119" w:type="dxa"/>
          </w:tcPr>
          <w:p w:rsidR="00267BC7" w:rsidRPr="0079525D" w:rsidRDefault="00267BC7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08.02.2013г</w:t>
            </w:r>
          </w:p>
        </w:tc>
        <w:tc>
          <w:tcPr>
            <w:tcW w:w="1763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29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Чернова А.В.</w:t>
            </w:r>
          </w:p>
        </w:tc>
      </w:tr>
      <w:tr w:rsidR="00267BC7" w:rsidRPr="009336DB" w:rsidTr="002C429E">
        <w:tc>
          <w:tcPr>
            <w:tcW w:w="726" w:type="dxa"/>
            <w:shd w:val="clear" w:color="auto" w:fill="66CCFF"/>
          </w:tcPr>
          <w:p w:rsidR="00267BC7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7</w:t>
            </w:r>
          </w:p>
        </w:tc>
        <w:tc>
          <w:tcPr>
            <w:tcW w:w="8683" w:type="dxa"/>
          </w:tcPr>
          <w:p w:rsidR="00267BC7" w:rsidRPr="009336DB" w:rsidRDefault="00267BC7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Урок мужества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«Лето 1943г. Курская битва»</w:t>
            </w:r>
          </w:p>
        </w:tc>
        <w:tc>
          <w:tcPr>
            <w:tcW w:w="2119" w:type="dxa"/>
          </w:tcPr>
          <w:p w:rsidR="00267BC7" w:rsidRPr="0079525D" w:rsidRDefault="00267BC7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08.02.2013г</w:t>
            </w:r>
          </w:p>
        </w:tc>
        <w:tc>
          <w:tcPr>
            <w:tcW w:w="1763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267BC7" w:rsidRPr="002C429E" w:rsidRDefault="00267BC7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Пиманова</w:t>
            </w:r>
            <w:proofErr w:type="spellEnd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 xml:space="preserve"> Н.А.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8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Классный час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«На страже Родины»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09.02.2013г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Логинова В.С.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9</w:t>
            </w:r>
          </w:p>
        </w:tc>
        <w:tc>
          <w:tcPr>
            <w:tcW w:w="8683" w:type="dxa"/>
          </w:tcPr>
          <w:p w:rsidR="00037F50" w:rsidRPr="009336DB" w:rsidRDefault="00037F50" w:rsidP="001045F1">
            <w:pPr>
              <w:rPr>
                <w:rFonts w:ascii="Cambria Math" w:hAnsi="Cambria Math" w:cs="Times New Roman"/>
                <w:i/>
                <w:sz w:val="32"/>
                <w:szCs w:val="32"/>
              </w:rPr>
            </w:pP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День войсковой части</w:t>
            </w:r>
          </w:p>
        </w:tc>
        <w:tc>
          <w:tcPr>
            <w:tcW w:w="2119" w:type="dxa"/>
          </w:tcPr>
          <w:p w:rsidR="00037F50" w:rsidRPr="0079525D" w:rsidRDefault="0079525D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>
              <w:rPr>
                <w:rFonts w:ascii="Cambria Math" w:hAnsi="Cambria Math"/>
                <w:b/>
                <w:color w:val="C00000"/>
                <w:sz w:val="32"/>
                <w:szCs w:val="32"/>
              </w:rPr>
              <w:t>07.02.2013г.</w:t>
            </w:r>
          </w:p>
        </w:tc>
        <w:tc>
          <w:tcPr>
            <w:tcW w:w="1763" w:type="dxa"/>
          </w:tcPr>
          <w:p w:rsidR="00037F50" w:rsidRPr="002C429E" w:rsidRDefault="0079525D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5-11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Зам директора по ВР </w:t>
            </w:r>
            <w:proofErr w:type="spellStart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Троенко</w:t>
            </w:r>
            <w:proofErr w:type="spellEnd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 </w:t>
            </w: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lastRenderedPageBreak/>
              <w:t>О.П.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Акция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«Мы помним Вас, ветераны!»</w:t>
            </w:r>
            <w:r w:rsidRPr="0079525D">
              <w:rPr>
                <w:rFonts w:ascii="Cambria Math" w:hAnsi="Cambria Math"/>
                <w:color w:val="0000CC"/>
                <w:sz w:val="32"/>
                <w:szCs w:val="32"/>
              </w:rPr>
              <w:t xml:space="preserve"> </w:t>
            </w:r>
            <w:r w:rsidRPr="009336DB">
              <w:rPr>
                <w:rFonts w:ascii="Cambria Math" w:hAnsi="Cambria Math"/>
                <w:sz w:val="32"/>
                <w:szCs w:val="32"/>
              </w:rPr>
              <w:t>(поздравление ветеранов, организация шефской помощи ветеранам)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10.02.2013г.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 xml:space="preserve">Отряд </w:t>
            </w:r>
            <w:proofErr w:type="spellStart"/>
            <w:proofErr w:type="gramStart"/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милосер</w:t>
            </w:r>
            <w:proofErr w:type="spellEnd"/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дия</w:t>
            </w:r>
            <w:proofErr w:type="spellEnd"/>
            <w:proofErr w:type="gramEnd"/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Троенко</w:t>
            </w:r>
            <w:proofErr w:type="spellEnd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 О.П.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11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>Тем. Кл</w:t>
            </w:r>
            <w:proofErr w:type="gramStart"/>
            <w:r w:rsidRPr="009336DB">
              <w:rPr>
                <w:rFonts w:ascii="Cambria Math" w:hAnsi="Cambria Math" w:cs="Times New Roman"/>
                <w:sz w:val="32"/>
                <w:szCs w:val="32"/>
              </w:rPr>
              <w:t>.</w:t>
            </w:r>
            <w:proofErr w:type="gramEnd"/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 </w:t>
            </w:r>
            <w:proofErr w:type="gramStart"/>
            <w:r w:rsidRPr="009336DB">
              <w:rPr>
                <w:rFonts w:ascii="Cambria Math" w:hAnsi="Cambria Math" w:cs="Times New Roman"/>
                <w:sz w:val="32"/>
                <w:szCs w:val="32"/>
              </w:rPr>
              <w:t>ч</w:t>
            </w:r>
            <w:proofErr w:type="gramEnd"/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ас - Урок мужества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«Последний поход»</w:t>
            </w:r>
            <w:r w:rsidRPr="0079525D">
              <w:rPr>
                <w:rFonts w:ascii="Cambria Math" w:hAnsi="Cambria Math" w:cs="Times New Roman"/>
                <w:color w:val="0000CC"/>
                <w:sz w:val="32"/>
                <w:szCs w:val="32"/>
              </w:rPr>
              <w:t xml:space="preserve"> </w:t>
            </w:r>
            <w:r w:rsidRPr="009336DB">
              <w:rPr>
                <w:rFonts w:ascii="Cambria Math" w:hAnsi="Cambria Math" w:cs="Times New Roman"/>
                <w:sz w:val="32"/>
                <w:szCs w:val="32"/>
              </w:rPr>
              <w:t>(в память о погибших в локальных войнах).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В течени</w:t>
            </w:r>
            <w:proofErr w:type="gramStart"/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и</w:t>
            </w:r>
            <w:proofErr w:type="gramEnd"/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 xml:space="preserve"> месяца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5-11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Классные руководители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12</w:t>
            </w:r>
          </w:p>
        </w:tc>
        <w:tc>
          <w:tcPr>
            <w:tcW w:w="8683" w:type="dxa"/>
          </w:tcPr>
          <w:p w:rsidR="00037F50" w:rsidRPr="009336DB" w:rsidRDefault="00037F50" w:rsidP="001045F1">
            <w:pPr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>Развлекательно – познавательная игра</w:t>
            </w:r>
            <w:r w:rsidRPr="009336DB">
              <w:rPr>
                <w:rFonts w:ascii="Cambria Math" w:hAnsi="Cambria Math" w:cs="Times New Roman"/>
                <w:b/>
                <w:sz w:val="32"/>
                <w:szCs w:val="32"/>
              </w:rPr>
              <w:t xml:space="preserve">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«Защитник   Отечества»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15.02.2013г.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Антонова И.В.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13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>Поле чудес к 23 февраля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15.02.2013г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Чернова А.В.</w:t>
            </w:r>
          </w:p>
        </w:tc>
      </w:tr>
      <w:tr w:rsidR="00037F50" w:rsidRPr="009336DB" w:rsidTr="002C429E">
        <w:tc>
          <w:tcPr>
            <w:tcW w:w="726" w:type="dxa"/>
            <w:shd w:val="clear" w:color="auto" w:fill="66CCFF"/>
          </w:tcPr>
          <w:p w:rsidR="00037F50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14</w:t>
            </w:r>
          </w:p>
        </w:tc>
        <w:tc>
          <w:tcPr>
            <w:tcW w:w="8683" w:type="dxa"/>
          </w:tcPr>
          <w:p w:rsidR="00037F50" w:rsidRPr="009336DB" w:rsidRDefault="00037F50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Виртуальная встреча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«Великая Отечественная война. Почти ровесники твои из нашей школы воевали»</w:t>
            </w:r>
            <w:r w:rsidRPr="0079525D">
              <w:rPr>
                <w:rFonts w:ascii="Cambria Math" w:hAnsi="Cambria Math"/>
                <w:color w:val="0000CC"/>
                <w:sz w:val="32"/>
                <w:szCs w:val="32"/>
              </w:rPr>
              <w:t xml:space="preserve"> </w:t>
            </w:r>
          </w:p>
        </w:tc>
        <w:tc>
          <w:tcPr>
            <w:tcW w:w="2119" w:type="dxa"/>
          </w:tcPr>
          <w:p w:rsidR="00037F50" w:rsidRPr="0079525D" w:rsidRDefault="00037F50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15.02.2013г</w:t>
            </w:r>
          </w:p>
        </w:tc>
        <w:tc>
          <w:tcPr>
            <w:tcW w:w="1763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037F50" w:rsidRPr="002C429E" w:rsidRDefault="00037F50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Пиманова</w:t>
            </w:r>
            <w:proofErr w:type="spellEnd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 xml:space="preserve"> Н.А.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15</w:t>
            </w:r>
          </w:p>
        </w:tc>
        <w:tc>
          <w:tcPr>
            <w:tcW w:w="8683" w:type="dxa"/>
          </w:tcPr>
          <w:p w:rsidR="009336DB" w:rsidRPr="009336DB" w:rsidRDefault="009336DB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Беседа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«Афганская война»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15.02.2013г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Логинова В.С.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16</w:t>
            </w:r>
          </w:p>
        </w:tc>
        <w:tc>
          <w:tcPr>
            <w:tcW w:w="8683" w:type="dxa"/>
          </w:tcPr>
          <w:p w:rsidR="009336DB" w:rsidRPr="009336DB" w:rsidRDefault="009336DB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Классный час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«Российская армия во все времена»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18.02.2013г.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О.Н.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17</w:t>
            </w:r>
          </w:p>
        </w:tc>
        <w:tc>
          <w:tcPr>
            <w:tcW w:w="8683" w:type="dxa"/>
          </w:tcPr>
          <w:p w:rsidR="009336DB" w:rsidRPr="009336DB" w:rsidRDefault="009336DB" w:rsidP="001045F1">
            <w:pPr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>Кл</w:t>
            </w:r>
            <w:proofErr w:type="gramStart"/>
            <w:r w:rsidRPr="009336DB">
              <w:rPr>
                <w:rFonts w:ascii="Cambria Math" w:hAnsi="Cambria Math" w:cs="Times New Roman"/>
                <w:sz w:val="32"/>
                <w:szCs w:val="32"/>
              </w:rPr>
              <w:t>.</w:t>
            </w:r>
            <w:proofErr w:type="gramEnd"/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 </w:t>
            </w:r>
            <w:proofErr w:type="gramStart"/>
            <w:r w:rsidRPr="009336DB">
              <w:rPr>
                <w:rFonts w:ascii="Cambria Math" w:hAnsi="Cambria Math" w:cs="Times New Roman"/>
                <w:sz w:val="32"/>
                <w:szCs w:val="32"/>
              </w:rPr>
              <w:t>ч</w:t>
            </w:r>
            <w:proofErr w:type="gramEnd"/>
            <w:r w:rsidRPr="009336DB">
              <w:rPr>
                <w:rFonts w:ascii="Cambria Math" w:hAnsi="Cambria Math" w:cs="Times New Roman"/>
                <w:sz w:val="32"/>
                <w:szCs w:val="32"/>
              </w:rPr>
              <w:t>ас</w:t>
            </w:r>
            <w:r w:rsidRPr="009336DB">
              <w:rPr>
                <w:rFonts w:ascii="Cambria Math" w:hAnsi="Cambria Math" w:cs="Times New Roman"/>
                <w:b/>
                <w:sz w:val="32"/>
                <w:szCs w:val="32"/>
              </w:rPr>
              <w:t xml:space="preserve">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«Дневник Тани Савичевой»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19.02.2013г.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Федукова</w:t>
            </w:r>
            <w:proofErr w:type="spellEnd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 В.М.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18</w:t>
            </w:r>
          </w:p>
        </w:tc>
        <w:tc>
          <w:tcPr>
            <w:tcW w:w="8683" w:type="dxa"/>
          </w:tcPr>
          <w:p w:rsidR="009336DB" w:rsidRPr="009336DB" w:rsidRDefault="009336DB" w:rsidP="001045F1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Конкурсная игра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«Браво, мальчишки!»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21.02.2013г.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Логинова В.С.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19</w:t>
            </w:r>
          </w:p>
        </w:tc>
        <w:tc>
          <w:tcPr>
            <w:tcW w:w="8683" w:type="dxa"/>
          </w:tcPr>
          <w:p w:rsidR="009336DB" w:rsidRPr="009336DB" w:rsidRDefault="009336DB" w:rsidP="001045F1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Встреча с участниками локальных войн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>«О той войне не стоит забывать»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21.02.2013г.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Р.И.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20</w:t>
            </w:r>
          </w:p>
        </w:tc>
        <w:tc>
          <w:tcPr>
            <w:tcW w:w="8683" w:type="dxa"/>
          </w:tcPr>
          <w:p w:rsidR="009336DB" w:rsidRPr="009336DB" w:rsidRDefault="009336DB" w:rsidP="001045F1">
            <w:pPr>
              <w:rPr>
                <w:rFonts w:ascii="Cambria Math" w:hAnsi="Cambria Math" w:cs="Times New Roman"/>
                <w:sz w:val="32"/>
                <w:szCs w:val="32"/>
              </w:rPr>
            </w:pPr>
            <w:r w:rsidRPr="009336DB">
              <w:rPr>
                <w:rFonts w:ascii="Cambria Math" w:hAnsi="Cambria Math" w:cs="Times New Roman"/>
                <w:sz w:val="32"/>
                <w:szCs w:val="32"/>
              </w:rPr>
              <w:t xml:space="preserve">Операция </w:t>
            </w:r>
            <w:r w:rsidRPr="0079525D">
              <w:rPr>
                <w:rFonts w:ascii="Cambria Math" w:hAnsi="Cambria Math" w:cs="Times New Roman"/>
                <w:b/>
                <w:i/>
                <w:color w:val="0000CC"/>
                <w:sz w:val="32"/>
                <w:szCs w:val="32"/>
              </w:rPr>
              <w:t xml:space="preserve">«Красная гвоздика» </w:t>
            </w:r>
            <w:r w:rsidRPr="009336DB">
              <w:rPr>
                <w:rFonts w:ascii="Cambria Math" w:hAnsi="Cambria Math" w:cs="Times New Roman"/>
                <w:sz w:val="32"/>
                <w:szCs w:val="32"/>
              </w:rPr>
              <w:t>(поздравления участников локальных войн)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21.02.2013г.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Р.И.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21</w:t>
            </w:r>
          </w:p>
        </w:tc>
        <w:tc>
          <w:tcPr>
            <w:tcW w:w="8683" w:type="dxa"/>
          </w:tcPr>
          <w:p w:rsidR="009336DB" w:rsidRPr="009336DB" w:rsidRDefault="009336DB" w:rsidP="001045F1">
            <w:pPr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79525D">
              <w:rPr>
                <w:rFonts w:ascii="Cambria Math" w:hAnsi="Cambria Math" w:cs="Times New Roman"/>
                <w:b/>
                <w:color w:val="0000CC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22.02.2013г.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Троенко</w:t>
            </w:r>
            <w:proofErr w:type="spellEnd"/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 xml:space="preserve"> О.П.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22</w:t>
            </w:r>
          </w:p>
        </w:tc>
        <w:tc>
          <w:tcPr>
            <w:tcW w:w="8683" w:type="dxa"/>
          </w:tcPr>
          <w:p w:rsidR="009336DB" w:rsidRPr="009336DB" w:rsidRDefault="009336DB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Выставка рисунков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«Война глазами детей»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22.02.2013г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1-4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Р.И. Чернова А.В.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23</w:t>
            </w:r>
          </w:p>
        </w:tc>
        <w:tc>
          <w:tcPr>
            <w:tcW w:w="8683" w:type="dxa"/>
          </w:tcPr>
          <w:p w:rsidR="009336DB" w:rsidRPr="009336DB" w:rsidRDefault="009336DB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Просмотр художественного фильма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«Звезда»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22.02.2013г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/>
                <w:b/>
                <w:color w:val="6600CC"/>
                <w:sz w:val="32"/>
                <w:szCs w:val="32"/>
              </w:rPr>
            </w:pPr>
            <w:r w:rsidRPr="002C429E">
              <w:rPr>
                <w:rFonts w:ascii="Cambria Math" w:hAnsi="Cambria Math"/>
                <w:b/>
                <w:color w:val="6600CC"/>
                <w:sz w:val="32"/>
                <w:szCs w:val="32"/>
              </w:rPr>
              <w:t>Гаврюшина О.Н.</w:t>
            </w:r>
          </w:p>
        </w:tc>
      </w:tr>
      <w:tr w:rsidR="009336DB" w:rsidRPr="009336DB" w:rsidTr="002C429E">
        <w:tc>
          <w:tcPr>
            <w:tcW w:w="726" w:type="dxa"/>
            <w:shd w:val="clear" w:color="auto" w:fill="66CCFF"/>
          </w:tcPr>
          <w:p w:rsidR="009336DB" w:rsidRPr="0079525D" w:rsidRDefault="009336DB" w:rsidP="0079525D">
            <w:pPr>
              <w:jc w:val="center"/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  <w:t>24</w:t>
            </w:r>
          </w:p>
        </w:tc>
        <w:tc>
          <w:tcPr>
            <w:tcW w:w="8683" w:type="dxa"/>
          </w:tcPr>
          <w:p w:rsidR="009336DB" w:rsidRPr="009336DB" w:rsidRDefault="009336DB" w:rsidP="005D4DE5">
            <w:pPr>
              <w:rPr>
                <w:rFonts w:ascii="Cambria Math" w:hAnsi="Cambria Math"/>
                <w:sz w:val="32"/>
                <w:szCs w:val="32"/>
              </w:rPr>
            </w:pPr>
            <w:r w:rsidRPr="009336DB">
              <w:rPr>
                <w:rFonts w:ascii="Cambria Math" w:hAnsi="Cambria Math"/>
                <w:sz w:val="32"/>
                <w:szCs w:val="32"/>
              </w:rPr>
              <w:t xml:space="preserve">Конкурс </w:t>
            </w:r>
            <w:r w:rsidRPr="0079525D">
              <w:rPr>
                <w:rFonts w:ascii="Cambria Math" w:hAnsi="Cambria Math"/>
                <w:b/>
                <w:i/>
                <w:color w:val="0000CC"/>
                <w:sz w:val="32"/>
                <w:szCs w:val="32"/>
              </w:rPr>
              <w:t>«Защитник мирной стороны»</w:t>
            </w:r>
          </w:p>
        </w:tc>
        <w:tc>
          <w:tcPr>
            <w:tcW w:w="2119" w:type="dxa"/>
          </w:tcPr>
          <w:p w:rsidR="009336DB" w:rsidRPr="0079525D" w:rsidRDefault="009336DB" w:rsidP="009336DB">
            <w:pPr>
              <w:jc w:val="center"/>
              <w:rPr>
                <w:rFonts w:ascii="Cambria Math" w:hAnsi="Cambria Math"/>
                <w:b/>
                <w:color w:val="C00000"/>
                <w:sz w:val="32"/>
                <w:szCs w:val="32"/>
              </w:rPr>
            </w:pPr>
            <w:r w:rsidRPr="0079525D">
              <w:rPr>
                <w:rFonts w:ascii="Cambria Math" w:hAnsi="Cambria Math"/>
                <w:b/>
                <w:color w:val="C00000"/>
                <w:sz w:val="32"/>
                <w:szCs w:val="32"/>
              </w:rPr>
              <w:t>22.02.2013г</w:t>
            </w:r>
          </w:p>
        </w:tc>
        <w:tc>
          <w:tcPr>
            <w:tcW w:w="1763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w:r w:rsidRPr="002C429E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9336DB" w:rsidRPr="002C429E" w:rsidRDefault="009336DB" w:rsidP="009336DB">
            <w:pPr>
              <w:jc w:val="center"/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</w:pPr>
            <w:proofErr w:type="spellStart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>Пиманова</w:t>
            </w:r>
            <w:proofErr w:type="spellEnd"/>
            <w:r w:rsidRPr="002C429E">
              <w:rPr>
                <w:rFonts w:ascii="Cambria Math" w:hAnsi="Cambria Math" w:cs="Times New Roman"/>
                <w:b/>
                <w:color w:val="6600CC"/>
                <w:sz w:val="32"/>
                <w:szCs w:val="32"/>
              </w:rPr>
              <w:t xml:space="preserve"> Н.А.</w:t>
            </w:r>
          </w:p>
        </w:tc>
      </w:tr>
    </w:tbl>
    <w:p w:rsidR="0079525D" w:rsidRDefault="0079525D" w:rsidP="002C429E">
      <w:pPr>
        <w:rPr>
          <w:rFonts w:ascii="Times New Roman" w:hAnsi="Times New Roman" w:cs="Times New Roman"/>
          <w:b/>
          <w:sz w:val="28"/>
          <w:szCs w:val="28"/>
        </w:rPr>
      </w:pPr>
    </w:p>
    <w:p w:rsidR="0079525D" w:rsidRPr="0079525D" w:rsidRDefault="0079525D" w:rsidP="007952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25D">
        <w:rPr>
          <w:rFonts w:ascii="Times New Roman" w:hAnsi="Times New Roman" w:cs="Times New Roman"/>
          <w:b/>
          <w:sz w:val="28"/>
          <w:szCs w:val="28"/>
        </w:rPr>
        <w:t xml:space="preserve">Зам директора по ВР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25D">
        <w:rPr>
          <w:rFonts w:ascii="Times New Roman" w:hAnsi="Times New Roman" w:cs="Times New Roman"/>
          <w:b/>
          <w:sz w:val="28"/>
          <w:szCs w:val="28"/>
        </w:rPr>
        <w:t>Троенко</w:t>
      </w:r>
      <w:proofErr w:type="spellEnd"/>
      <w:r w:rsidRPr="0079525D"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sectPr w:rsidR="0079525D" w:rsidRPr="0079525D" w:rsidSect="009336DB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E"/>
    <w:rsid w:val="00037F50"/>
    <w:rsid w:val="001663A3"/>
    <w:rsid w:val="001A5366"/>
    <w:rsid w:val="001F07CB"/>
    <w:rsid w:val="00226ACE"/>
    <w:rsid w:val="00267BC7"/>
    <w:rsid w:val="002C429E"/>
    <w:rsid w:val="003143DC"/>
    <w:rsid w:val="00334B8B"/>
    <w:rsid w:val="005E01AC"/>
    <w:rsid w:val="00662C26"/>
    <w:rsid w:val="0079525D"/>
    <w:rsid w:val="00824AC7"/>
    <w:rsid w:val="00845FE6"/>
    <w:rsid w:val="009336DB"/>
    <w:rsid w:val="00A70695"/>
    <w:rsid w:val="00B51AF5"/>
    <w:rsid w:val="00C06C2C"/>
    <w:rsid w:val="00C53466"/>
    <w:rsid w:val="00C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2013-01-28T13:37:00Z</dcterms:created>
  <dcterms:modified xsi:type="dcterms:W3CDTF">2013-02-02T15:48:00Z</dcterms:modified>
</cp:coreProperties>
</file>